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Look w:val="04A0" w:firstRow="1" w:lastRow="0" w:firstColumn="1" w:lastColumn="0" w:noHBand="0" w:noVBand="1"/>
      </w:tblPr>
      <w:tblGrid>
        <w:gridCol w:w="5670"/>
        <w:gridCol w:w="4716"/>
      </w:tblGrid>
      <w:tr w:rsidR="002C68A2" w:rsidRPr="00011DC8" w:rsidTr="00A97129">
        <w:trPr>
          <w:trHeight w:val="255"/>
        </w:trPr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68A2" w:rsidRPr="00336A2A" w:rsidRDefault="00FC3A51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Audi Program Items</w:t>
            </w:r>
          </w:p>
        </w:tc>
        <w:tc>
          <w:tcPr>
            <w:tcW w:w="47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68A2" w:rsidRPr="00336A2A" w:rsidRDefault="00A75FEB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Response</w:t>
            </w:r>
          </w:p>
        </w:tc>
      </w:tr>
      <w:tr w:rsidR="007B1385" w:rsidRPr="00011DC8" w:rsidTr="00A97129">
        <w:trPr>
          <w:trHeight w:val="52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  <w:hideMark/>
          </w:tcPr>
          <w:p w:rsidR="007B1385" w:rsidRPr="00336A2A" w:rsidRDefault="007B1385" w:rsidP="007B13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 planning and Zoning will be required on the proposed property development? Will you require to have any variance and rezoning meeting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s?  Site Plan approval process?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B1385" w:rsidRPr="00336A2A" w:rsidRDefault="007B1385" w:rsidP="007B13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  <w:hideMark/>
          </w:tcPr>
          <w:p w:rsidR="00FC3A51" w:rsidRPr="00336A2A" w:rsidRDefault="00FC3A51" w:rsidP="00FC3A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Using your mobile phone, please provide GPS coordinates of the proposed or current (for renovation) building site.  Instructions on how to do this are attached to this document.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C3A51" w:rsidRPr="00336A2A" w:rsidRDefault="00FC3A51" w:rsidP="00FC3A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  <w:hideMark/>
          </w:tcPr>
          <w:p w:rsidR="00FC3A51" w:rsidRPr="00336A2A" w:rsidRDefault="00FC3A51" w:rsidP="0033569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Have you discussed the capabilities of an RCXC / BDC with your regional representatives? If so, what was the outcome of that conversation? Please </w:t>
            </w:r>
            <w:r w:rsidR="003356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reach out to your Regional Network Development Manager with questions. 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C3A51" w:rsidRPr="00336A2A" w:rsidRDefault="00FC3A51" w:rsidP="00FC3A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  <w:hideMark/>
          </w:tcPr>
          <w:p w:rsidR="00FC3A51" w:rsidRPr="00336A2A" w:rsidRDefault="00FC3A51" w:rsidP="00FC3A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Have you spoken to the Audi Experience team about digital retail sales and service tools and programs? Please reach out to Mark </w:t>
            </w:r>
            <w:proofErr w:type="spellStart"/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Ulbrich</w:t>
            </w:r>
            <w:proofErr w:type="spellEnd"/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Digital Solutions Lead, at </w:t>
            </w:r>
            <w:hyperlink r:id="rId8" w:history="1">
              <w:r w:rsidRPr="00336A2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Mark.Ulbrich@audi.com</w:t>
              </w:r>
            </w:hyperlink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discuss how this program will best work within your dealership operations.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C3A51" w:rsidRPr="00336A2A" w:rsidRDefault="00FC3A51" w:rsidP="00FC3A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68A2" w:rsidRPr="00011DC8" w:rsidTr="00A971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2" w:rsidRPr="00336A2A" w:rsidRDefault="002C68A2" w:rsidP="002C68A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A2" w:rsidRPr="00336A2A" w:rsidRDefault="002C68A2" w:rsidP="002C68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300"/>
        </w:trPr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3A51" w:rsidRPr="00336A2A" w:rsidRDefault="004D7C6C" w:rsidP="00FC3A5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Showroom</w:t>
            </w:r>
          </w:p>
        </w:tc>
        <w:tc>
          <w:tcPr>
            <w:tcW w:w="47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C3A51" w:rsidRPr="00336A2A" w:rsidRDefault="00FC3A51" w:rsidP="00FC3A5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Response</w:t>
            </w:r>
          </w:p>
        </w:tc>
      </w:tr>
      <w:tr w:rsidR="00FC3A51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  <w:hideMark/>
          </w:tcPr>
          <w:p w:rsidR="00FC3A51" w:rsidRPr="00336A2A" w:rsidRDefault="004D7C6C" w:rsidP="00DE5D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many cars would you like to see in the showroom above what is required by your CPT?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C3A51" w:rsidRPr="00336A2A" w:rsidRDefault="00FC3A51" w:rsidP="00DE5DB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C3A51" w:rsidRPr="00336A2A" w:rsidRDefault="00FC3A51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:rsidR="00FC3A51" w:rsidRPr="00336A2A" w:rsidRDefault="00FC3A51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7C6C" w:rsidRPr="00011DC8" w:rsidTr="00A97129">
        <w:trPr>
          <w:trHeight w:val="300"/>
        </w:trPr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7C6C" w:rsidRPr="00336A2A" w:rsidRDefault="00193D2A" w:rsidP="004D7C6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Sales Areas</w:t>
            </w:r>
          </w:p>
        </w:tc>
        <w:tc>
          <w:tcPr>
            <w:tcW w:w="47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D7C6C" w:rsidRPr="00336A2A" w:rsidRDefault="004D7C6C" w:rsidP="004D7C6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Response</w:t>
            </w:r>
          </w:p>
        </w:tc>
      </w:tr>
      <w:tr w:rsidR="00193D2A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many offices will you need above and beyond the required in th</w:t>
            </w:r>
            <w:r w:rsidR="007B13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Capacity Planning Tool (CPT)?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3D2A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you have separate new car and CPO sales? Are the new and used managers separate or would you like to have them in one room?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3D2A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your general manager’s office typically on the main f</w:t>
            </w:r>
            <w:r w:rsidR="007B13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loor or in a discreet location?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3D2A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you have the need for a dealer office/suite on site? Dealer’s </w:t>
            </w:r>
            <w:proofErr w:type="spellStart"/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Asst</w:t>
            </w:r>
            <w:proofErr w:type="spellEnd"/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93D2A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many vehicle turnover delivery areas will you need?  1, 2, or more?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3D2A" w:rsidRPr="00336A2A" w:rsidRDefault="00193D2A" w:rsidP="00193D2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C3A51" w:rsidRPr="00336A2A" w:rsidRDefault="00FC3A51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:rsidR="00FC3A51" w:rsidRPr="00336A2A" w:rsidRDefault="00FC3A51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3A51" w:rsidRPr="00011DC8" w:rsidTr="00A97129">
        <w:trPr>
          <w:trHeight w:val="300"/>
        </w:trPr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3A51" w:rsidRPr="00336A2A" w:rsidRDefault="00193D2A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47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C3A51" w:rsidRPr="00336A2A" w:rsidRDefault="00204CCD" w:rsidP="002C68A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Response</w:t>
            </w: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  <w:vAlign w:val="bottom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does your service area operate today? Is there a concierge? Are your servic</w:t>
            </w:r>
            <w:r w:rsidR="007B13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writers stand up or sit down?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  <w:vAlign w:val="bottom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many work stalls/bays, etc. would you ideally like to have above and</w:t>
            </w:r>
            <w:r w:rsidR="007B13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beyond the CPT, in the future?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  <w:vAlign w:val="bottom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do you handle the retail parts?  And cashier – do your service writers do cashiering? Or do you want a separate cashier area/ dedicated staff member?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  <w:vAlign w:val="bottom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 you sell wholesale parts? Do you use store parts, regular shelving? High capacity parts storage bins? Or a </w:t>
            </w:r>
            <w:proofErr w:type="spellStart"/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Remstar</w:t>
            </w:r>
            <w:proofErr w:type="spellEnd"/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 Or a tire carriage?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9D8"/>
            <w:hideMark/>
          </w:tcPr>
          <w:p w:rsidR="00671D2C" w:rsidRPr="00336A2A" w:rsidRDefault="00671D2C" w:rsidP="00671D2C">
            <w:pPr>
              <w:pStyle w:val="PlainTex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you</w:t>
            </w:r>
            <w:r w:rsidR="007B13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want a drive through car wash?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300"/>
        </w:trPr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Back of House</w:t>
            </w:r>
          </w:p>
        </w:tc>
        <w:tc>
          <w:tcPr>
            <w:tcW w:w="47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Response</w:t>
            </w: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  <w:hideMark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you have the need for an accounting office on site or do you have a remote location with a dealer group office?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71D2C" w:rsidRPr="00011DC8" w:rsidTr="00A97129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D9D8"/>
            <w:hideMark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6A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you promote a break room separate for the service staff verses sales staff or is it combined?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671D2C" w:rsidRPr="00336A2A" w:rsidRDefault="00671D2C" w:rsidP="00671D2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C68A2" w:rsidRPr="007B1385" w:rsidRDefault="002C68A2" w:rsidP="00AA6607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C68A2" w:rsidRPr="007B1385" w:rsidSect="00A71DF2">
      <w:headerReference w:type="default" r:id="rId9"/>
      <w:footerReference w:type="default" r:id="rId10"/>
      <w:pgSz w:w="12240" w:h="15840" w:code="1"/>
      <w:pgMar w:top="446" w:right="900" w:bottom="792" w:left="994" w:header="18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05" w:rsidRDefault="00F77B05" w:rsidP="007302A1">
      <w:r>
        <w:separator/>
      </w:r>
    </w:p>
  </w:endnote>
  <w:endnote w:type="continuationSeparator" w:id="0">
    <w:p w:rsidR="00F77B05" w:rsidRDefault="00F77B05" w:rsidP="007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 Extended">
    <w:panose1 w:val="00000000000000000000"/>
    <w:charset w:val="00"/>
    <w:family w:val="swiss"/>
    <w:notTrueType/>
    <w:pitch w:val="variable"/>
    <w:sig w:usb0="A00000AF" w:usb1="400020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1B" w:rsidRPr="007B1385" w:rsidRDefault="00B1471A" w:rsidP="00BB12A3">
    <w:pPr>
      <w:spacing w:before="80" w:after="140" w:line="223" w:lineRule="exact"/>
      <w:rPr>
        <w:rFonts w:ascii="Arial" w:hAnsi="Arial" w:cs="Arial"/>
        <w:color w:val="808080" w:themeColor="background1" w:themeShade="80"/>
        <w:kern w:val="8"/>
        <w:sz w:val="16"/>
        <w:szCs w:val="16"/>
      </w:rPr>
    </w:pPr>
    <w:hyperlink w:anchor="Dashboard" w:history="1">
      <w:r w:rsidR="00AB511B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© Audi of America, Inc.  All rights reserved.</w:t>
      </w:r>
      <w:r w:rsidR="00AB511B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ab/>
      </w:r>
    </w:hyperlink>
    <w:r w:rsidR="00AB511B" w:rsidRPr="007B1385">
      <w:rPr>
        <w:rFonts w:ascii="Arial" w:hAnsi="Arial" w:cs="Arial"/>
        <w:color w:val="808080" w:themeColor="background1" w:themeShade="80"/>
        <w:kern w:val="8"/>
        <w:sz w:val="16"/>
        <w:szCs w:val="16"/>
      </w:rPr>
      <w:tab/>
    </w:r>
    <w:r w:rsidR="00AB511B" w:rsidRPr="007B1385">
      <w:rPr>
        <w:rFonts w:ascii="Arial" w:hAnsi="Arial" w:cs="Arial"/>
        <w:color w:val="808080" w:themeColor="background1" w:themeShade="80"/>
        <w:kern w:val="8"/>
        <w:sz w:val="16"/>
        <w:szCs w:val="16"/>
      </w:rPr>
      <w:tab/>
    </w:r>
    <w:hyperlink w:anchor="Dashboard" w:history="1">
      <w:r w:rsidR="00AB511B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Version: </w:t>
      </w:r>
      <w:r w:rsidR="00585639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>June</w:t>
      </w:r>
      <w:r w:rsidR="00335698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2018</w:t>
      </w:r>
      <w:r w:rsidR="00AB511B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ab/>
      </w:r>
    </w:hyperlink>
    <w:r w:rsidR="00AB511B" w:rsidRPr="007B1385">
      <w:rPr>
        <w:rFonts w:ascii="Arial" w:hAnsi="Arial" w:cs="Arial"/>
        <w:color w:val="808080" w:themeColor="background1" w:themeShade="80"/>
        <w:kern w:val="8"/>
        <w:sz w:val="16"/>
        <w:szCs w:val="16"/>
      </w:rPr>
      <w:t xml:space="preserve">          </w:t>
    </w:r>
    <w:r w:rsidR="00AB511B" w:rsidRPr="007B1385">
      <w:rPr>
        <w:rFonts w:ascii="Arial" w:hAnsi="Arial" w:cs="Arial"/>
        <w:color w:val="808080" w:themeColor="background1" w:themeShade="80"/>
        <w:kern w:val="8"/>
        <w:sz w:val="16"/>
        <w:szCs w:val="16"/>
      </w:rPr>
      <w:tab/>
    </w:r>
    <w:r w:rsidR="00AB511B" w:rsidRPr="007B1385">
      <w:rPr>
        <w:rFonts w:ascii="Arial" w:hAnsi="Arial" w:cs="Arial"/>
        <w:color w:val="808080" w:themeColor="background1" w:themeShade="80"/>
        <w:kern w:val="8"/>
        <w:sz w:val="16"/>
        <w:szCs w:val="16"/>
      </w:rPr>
      <w:tab/>
    </w:r>
    <w:r w:rsidR="00AB511B" w:rsidRPr="007B1385">
      <w:rPr>
        <w:rFonts w:ascii="Arial" w:hAnsi="Arial" w:cs="Arial"/>
        <w:color w:val="808080" w:themeColor="background1" w:themeShade="80"/>
        <w:kern w:val="8"/>
        <w:sz w:val="16"/>
        <w:szCs w:val="16"/>
      </w:rPr>
      <w:tab/>
      <w:t xml:space="preserve">   </w:t>
    </w:r>
    <w:hyperlink w:anchor="Dashboard" w:history="1">
      <w:r w:rsidR="00AB511B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</w:t>
      </w:r>
      <w:r w:rsidR="00982EE5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  </w:t>
      </w:r>
      <w:r w:rsid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 </w:t>
      </w:r>
      <w:r w:rsidR="00982EE5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    </w: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    Page </w: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fldChar w:fldCharType="begin"/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instrText xml:space="preserve"> PAGE  \* Arabic  \* MERGEFORMAT </w:instrTex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  <w:kern w:val="8"/>
          <w:sz w:val="16"/>
          <w:szCs w:val="16"/>
        </w:rPr>
        <w:t>1</w: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fldChar w:fldCharType="end"/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t xml:space="preserve"> of </w: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fldChar w:fldCharType="begin"/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instrText xml:space="preserve"> NUMPAGES  \* Arabic  \* MERGEFORMAT </w:instrTex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808080" w:themeColor="background1" w:themeShade="80"/>
          <w:kern w:val="8"/>
          <w:sz w:val="16"/>
          <w:szCs w:val="16"/>
        </w:rPr>
        <w:t>1</w:t>
      </w:r>
      <w:r w:rsidR="00DF5474" w:rsidRPr="007B1385">
        <w:rPr>
          <w:rFonts w:ascii="Arial" w:hAnsi="Arial" w:cs="Arial"/>
          <w:color w:val="808080" w:themeColor="background1" w:themeShade="80"/>
          <w:kern w:val="8"/>
          <w:sz w:val="16"/>
          <w:szCs w:val="16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05" w:rsidRDefault="00F77B05" w:rsidP="007302A1">
      <w:r>
        <w:separator/>
      </w:r>
    </w:p>
  </w:footnote>
  <w:footnote w:type="continuationSeparator" w:id="0">
    <w:p w:rsidR="00F77B05" w:rsidRDefault="00F77B05" w:rsidP="0073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984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0"/>
    </w:tblGrid>
    <w:tr w:rsidR="00671D2C" w:rsidRPr="00B3001D" w:rsidTr="00A71DF2">
      <w:trPr>
        <w:tblCellSpacing w:w="0" w:type="dxa"/>
      </w:trPr>
      <w:tc>
        <w:tcPr>
          <w:tcW w:w="9840" w:type="dxa"/>
          <w:vAlign w:val="center"/>
        </w:tcPr>
        <w:p w:rsidR="00671D2C" w:rsidRPr="00B3001D" w:rsidRDefault="00671D2C" w:rsidP="00671D2C">
          <w:pPr>
            <w:rPr>
              <w:rFonts w:ascii="Audi Type" w:eastAsia="Times New Roman" w:hAnsi="Audi Type"/>
              <w:sz w:val="20"/>
              <w:szCs w:val="20"/>
            </w:rPr>
          </w:pPr>
        </w:p>
      </w:tc>
    </w:tr>
  </w:tbl>
  <w:tbl>
    <w:tblPr>
      <w:tblW w:w="10386" w:type="dxa"/>
      <w:tblLook w:val="04A0" w:firstRow="1" w:lastRow="0" w:firstColumn="1" w:lastColumn="0" w:noHBand="0" w:noVBand="1"/>
    </w:tblPr>
    <w:tblGrid>
      <w:gridCol w:w="1710"/>
      <w:gridCol w:w="3960"/>
      <w:gridCol w:w="4716"/>
    </w:tblGrid>
    <w:tr w:rsidR="00A97129" w:rsidRPr="00336A2A" w:rsidTr="00FB4895">
      <w:trPr>
        <w:trHeight w:val="255"/>
      </w:trPr>
      <w:tc>
        <w:tcPr>
          <w:tcW w:w="5670" w:type="dxa"/>
          <w:gridSpan w:val="2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A97129" w:rsidRDefault="00A97129" w:rsidP="00A71DF2">
          <w:pPr>
            <w:pStyle w:val="NormalWeb"/>
            <w:spacing w:before="160" w:beforeAutospacing="0" w:after="0" w:afterAutospacing="0"/>
          </w:pPr>
          <w:r>
            <w:rPr>
              <w:rFonts w:ascii="Audi Type Extended" w:hAnsi="Audi Type Extended" w:cstheme="minorBidi"/>
              <w:b/>
              <w:bCs/>
              <w:color w:val="CC0033"/>
              <w:sz w:val="23"/>
              <w:szCs w:val="23"/>
            </w:rPr>
            <w:t>Audi</w:t>
          </w:r>
          <w:r>
            <w:rPr>
              <w:rFonts w:ascii="Audi Type" w:hAnsi="Audi Type" w:cstheme="minorBidi"/>
              <w:b/>
              <w:bCs/>
              <w:color w:val="CC0033"/>
              <w:sz w:val="23"/>
              <w:szCs w:val="23"/>
            </w:rPr>
            <w:t xml:space="preserve"> </w:t>
          </w:r>
          <w:r>
            <w:rPr>
              <w:rFonts w:ascii="Audi Type Extended" w:hAnsi="Audi Type Extended" w:cstheme="minorBidi"/>
              <w:color w:val="000000" w:themeColor="dark1"/>
              <w:sz w:val="23"/>
              <w:szCs w:val="23"/>
            </w:rPr>
            <w:t>Network Development</w:t>
          </w:r>
        </w:p>
        <w:p w:rsidR="00A97129" w:rsidRPr="00336A2A" w:rsidRDefault="00A97129" w:rsidP="00A97129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4716" w:type="dxa"/>
          <w:tcBorders>
            <w:left w:val="nil"/>
            <w:bottom w:val="single" w:sz="4" w:space="0" w:color="auto"/>
            <w:right w:val="nil"/>
          </w:tcBorders>
          <w:shd w:val="clear" w:color="000000" w:fill="FFFFFF"/>
        </w:tcPr>
        <w:p w:rsidR="00A97129" w:rsidRPr="00336A2A" w:rsidRDefault="00A71DF2" w:rsidP="00A97129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A97129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7F4FDEDA" wp14:editId="36255B10">
                <wp:simplePos x="0" y="0"/>
                <wp:positionH relativeFrom="column">
                  <wp:posOffset>2212975</wp:posOffset>
                </wp:positionH>
                <wp:positionV relativeFrom="paragraph">
                  <wp:posOffset>60960</wp:posOffset>
                </wp:positionV>
                <wp:extent cx="687070" cy="238125"/>
                <wp:effectExtent l="0" t="0" r="0" b="9525"/>
                <wp:wrapNone/>
                <wp:docPr id="11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gray">
                        <a:xfrm>
                          <a:off x="0" y="0"/>
                          <a:ext cx="6870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7129" w:rsidRPr="00A97129">
            <w:rPr>
              <w:rFonts w:ascii="Arial" w:hAnsi="Arial" w:cs="Arial"/>
              <w:noProof/>
            </w:rPr>
            <w:drawing>
              <wp:anchor distT="0" distB="0" distL="114300" distR="114300" simplePos="0" relativeHeight="251662336" behindDoc="0" locked="0" layoutInCell="1" allowOverlap="1" wp14:anchorId="553414B8" wp14:editId="4A0BC4D7">
                <wp:simplePos x="0" y="0"/>
                <wp:positionH relativeFrom="column">
                  <wp:posOffset>4231640</wp:posOffset>
                </wp:positionH>
                <wp:positionV relativeFrom="paragraph">
                  <wp:posOffset>1480185</wp:posOffset>
                </wp:positionV>
                <wp:extent cx="687070" cy="238125"/>
                <wp:effectExtent l="0" t="0" r="0" b="9525"/>
                <wp:wrapNone/>
                <wp:docPr id="12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gray">
                        <a:xfrm>
                          <a:off x="0" y="0"/>
                          <a:ext cx="6870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7129" w:rsidRPr="00336A2A" w:rsidTr="00FB4895">
      <w:trPr>
        <w:trHeight w:val="255"/>
      </w:trPr>
      <w:tc>
        <w:tcPr>
          <w:tcW w:w="5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000000" w:themeFill="text1"/>
        </w:tcPr>
        <w:p w:rsidR="00A97129" w:rsidRPr="00336A2A" w:rsidRDefault="00A71DF2" w:rsidP="00A71DF2">
          <w:pPr>
            <w:spacing w:before="80" w:after="80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390695">
            <w:rPr>
              <w:rFonts w:ascii="Arial" w:hAnsi="Arial" w:cs="Arial"/>
              <w:noProof/>
            </w:rPr>
            <w:t>Pre-Design Dealer Questionnaire</w:t>
          </w:r>
        </w:p>
      </w:tc>
      <w:tc>
        <w:tcPr>
          <w:tcW w:w="47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0000" w:themeFill="text1"/>
        </w:tcPr>
        <w:p w:rsidR="00A97129" w:rsidRPr="00336A2A" w:rsidRDefault="00A97129" w:rsidP="00A71DF2">
          <w:pPr>
            <w:spacing w:before="80" w:after="80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</w:tr>
    <w:tr w:rsidR="00A71DF2" w:rsidRPr="00FB4895" w:rsidTr="00FB4895">
      <w:trPr>
        <w:trHeight w:val="255"/>
      </w:trPr>
      <w:tc>
        <w:tcPr>
          <w:tcW w:w="1710" w:type="dxa"/>
          <w:tcBorders>
            <w:top w:val="single" w:sz="4" w:space="0" w:color="auto"/>
          </w:tcBorders>
          <w:shd w:val="clear" w:color="auto" w:fill="auto"/>
        </w:tcPr>
        <w:p w:rsidR="00A71DF2" w:rsidRPr="00FB4895" w:rsidRDefault="00A71DF2" w:rsidP="00A71DF2">
          <w:pPr>
            <w:spacing w:before="80" w:after="80"/>
            <w:ind w:right="-198"/>
            <w:rPr>
              <w:rFonts w:ascii="Arial" w:eastAsia="Times New Roman" w:hAnsi="Arial" w:cs="Arial"/>
              <w:b/>
              <w:bCs/>
              <w:color w:val="000000"/>
              <w:sz w:val="19"/>
              <w:szCs w:val="19"/>
            </w:rPr>
          </w:pPr>
          <w:r w:rsidRPr="00FB4895">
            <w:rPr>
              <w:rFonts w:ascii="Arial" w:hAnsi="Arial" w:cs="Arial"/>
              <w:noProof/>
              <w:sz w:val="19"/>
              <w:szCs w:val="19"/>
            </w:rPr>
            <w:t>Dealer Information:</w:t>
          </w:r>
        </w:p>
      </w:tc>
      <w:tc>
        <w:tcPr>
          <w:tcW w:w="8676" w:type="dxa"/>
          <w:gridSpan w:val="2"/>
          <w:tcBorders>
            <w:top w:val="single" w:sz="4" w:space="0" w:color="auto"/>
          </w:tcBorders>
          <w:shd w:val="clear" w:color="000000" w:fill="FFFFFF"/>
        </w:tcPr>
        <w:p w:rsidR="00A71DF2" w:rsidRPr="00FB4895" w:rsidRDefault="00A71DF2" w:rsidP="00A71DF2">
          <w:pPr>
            <w:spacing w:before="80" w:after="80"/>
            <w:rPr>
              <w:rFonts w:ascii="Arial" w:eastAsia="Times New Roman" w:hAnsi="Arial" w:cs="Arial"/>
              <w:b/>
              <w:bCs/>
              <w:color w:val="000000"/>
              <w:sz w:val="19"/>
              <w:szCs w:val="19"/>
            </w:rPr>
          </w:pPr>
        </w:p>
      </w:tc>
    </w:tr>
  </w:tbl>
  <w:p w:rsidR="00A71DF2" w:rsidRPr="00FB4895" w:rsidRDefault="00A71DF2" w:rsidP="00671D2C">
    <w:pPr>
      <w:pStyle w:val="Header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EFC"/>
    <w:multiLevelType w:val="hybridMultilevel"/>
    <w:tmpl w:val="E29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35F"/>
    <w:multiLevelType w:val="hybridMultilevel"/>
    <w:tmpl w:val="FF64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1"/>
    <w:rsid w:val="00011DC8"/>
    <w:rsid w:val="00022B06"/>
    <w:rsid w:val="00082B22"/>
    <w:rsid w:val="00091731"/>
    <w:rsid w:val="000A2F5D"/>
    <w:rsid w:val="000D26D3"/>
    <w:rsid w:val="00103E52"/>
    <w:rsid w:val="00144D3D"/>
    <w:rsid w:val="00156B46"/>
    <w:rsid w:val="00193D2A"/>
    <w:rsid w:val="00196E80"/>
    <w:rsid w:val="001B01B3"/>
    <w:rsid w:val="001D2B32"/>
    <w:rsid w:val="001E7145"/>
    <w:rsid w:val="00204CCD"/>
    <w:rsid w:val="0024260F"/>
    <w:rsid w:val="00255F39"/>
    <w:rsid w:val="002A31A8"/>
    <w:rsid w:val="002C68A2"/>
    <w:rsid w:val="002D3C56"/>
    <w:rsid w:val="002F476A"/>
    <w:rsid w:val="0030354B"/>
    <w:rsid w:val="00335698"/>
    <w:rsid w:val="00336A2A"/>
    <w:rsid w:val="00376350"/>
    <w:rsid w:val="00390695"/>
    <w:rsid w:val="003B7111"/>
    <w:rsid w:val="00406CF1"/>
    <w:rsid w:val="00441D17"/>
    <w:rsid w:val="00442571"/>
    <w:rsid w:val="00446459"/>
    <w:rsid w:val="00452337"/>
    <w:rsid w:val="00483457"/>
    <w:rsid w:val="004D7C6C"/>
    <w:rsid w:val="004E0BEA"/>
    <w:rsid w:val="004E2787"/>
    <w:rsid w:val="004F326F"/>
    <w:rsid w:val="00516B3D"/>
    <w:rsid w:val="00541C43"/>
    <w:rsid w:val="00553949"/>
    <w:rsid w:val="00577D6B"/>
    <w:rsid w:val="00585639"/>
    <w:rsid w:val="00591598"/>
    <w:rsid w:val="005A7798"/>
    <w:rsid w:val="005E5160"/>
    <w:rsid w:val="00626318"/>
    <w:rsid w:val="006646AF"/>
    <w:rsid w:val="00671D2C"/>
    <w:rsid w:val="0068295E"/>
    <w:rsid w:val="006979E4"/>
    <w:rsid w:val="006B19AB"/>
    <w:rsid w:val="006E3AAD"/>
    <w:rsid w:val="00724E5F"/>
    <w:rsid w:val="007302A1"/>
    <w:rsid w:val="0074382D"/>
    <w:rsid w:val="007503CC"/>
    <w:rsid w:val="007726AB"/>
    <w:rsid w:val="00783D7F"/>
    <w:rsid w:val="007B1385"/>
    <w:rsid w:val="007C3A1B"/>
    <w:rsid w:val="007C7A7A"/>
    <w:rsid w:val="007D067F"/>
    <w:rsid w:val="00856101"/>
    <w:rsid w:val="0086416C"/>
    <w:rsid w:val="008745B7"/>
    <w:rsid w:val="00880DC8"/>
    <w:rsid w:val="0089584B"/>
    <w:rsid w:val="008A3801"/>
    <w:rsid w:val="0095643F"/>
    <w:rsid w:val="009811E3"/>
    <w:rsid w:val="00982EE5"/>
    <w:rsid w:val="00984297"/>
    <w:rsid w:val="009A023B"/>
    <w:rsid w:val="009B594C"/>
    <w:rsid w:val="009B6240"/>
    <w:rsid w:val="009C1F54"/>
    <w:rsid w:val="009E4DBA"/>
    <w:rsid w:val="009E711D"/>
    <w:rsid w:val="009F08C6"/>
    <w:rsid w:val="009F2330"/>
    <w:rsid w:val="00A31633"/>
    <w:rsid w:val="00A4438F"/>
    <w:rsid w:val="00A71DF2"/>
    <w:rsid w:val="00A75FEB"/>
    <w:rsid w:val="00A97129"/>
    <w:rsid w:val="00AA6607"/>
    <w:rsid w:val="00AB511B"/>
    <w:rsid w:val="00AC2930"/>
    <w:rsid w:val="00AE48AD"/>
    <w:rsid w:val="00AF60C2"/>
    <w:rsid w:val="00AF6A73"/>
    <w:rsid w:val="00B13B36"/>
    <w:rsid w:val="00B1471A"/>
    <w:rsid w:val="00B1791A"/>
    <w:rsid w:val="00B2579F"/>
    <w:rsid w:val="00B3001D"/>
    <w:rsid w:val="00B45FAB"/>
    <w:rsid w:val="00B55C61"/>
    <w:rsid w:val="00B62B4D"/>
    <w:rsid w:val="00B672AB"/>
    <w:rsid w:val="00B70D93"/>
    <w:rsid w:val="00BB12A3"/>
    <w:rsid w:val="00BF1EC1"/>
    <w:rsid w:val="00C51A08"/>
    <w:rsid w:val="00CB399C"/>
    <w:rsid w:val="00CB79F6"/>
    <w:rsid w:val="00D54949"/>
    <w:rsid w:val="00D5520C"/>
    <w:rsid w:val="00D6657F"/>
    <w:rsid w:val="00D976F9"/>
    <w:rsid w:val="00DA0C11"/>
    <w:rsid w:val="00DA42CD"/>
    <w:rsid w:val="00DA7D08"/>
    <w:rsid w:val="00DF5474"/>
    <w:rsid w:val="00E16EA8"/>
    <w:rsid w:val="00E276BF"/>
    <w:rsid w:val="00EA2F3F"/>
    <w:rsid w:val="00EA3D94"/>
    <w:rsid w:val="00EC0CE2"/>
    <w:rsid w:val="00EE5760"/>
    <w:rsid w:val="00F55949"/>
    <w:rsid w:val="00F71CB1"/>
    <w:rsid w:val="00F77B05"/>
    <w:rsid w:val="00FB4895"/>
    <w:rsid w:val="00FC3A51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7E71D71-0E0A-49D6-9186-0FD63A8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udi Type Extended" w:eastAsiaTheme="minorHAnsi" w:hAnsi="Audi Type Extended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7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3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917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17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2F5D"/>
    <w:rPr>
      <w:b/>
      <w:bCs/>
    </w:rPr>
  </w:style>
  <w:style w:type="character" w:customStyle="1" w:styleId="universalmotorsdhptopfacingdealercompetitivesegmentsales">
    <w:name w:val="universalmotorsdhp_topfacingdealercompetitivesegmentsales"/>
    <w:basedOn w:val="DefaultParagraphFont"/>
    <w:rsid w:val="00FF03BD"/>
  </w:style>
  <w:style w:type="character" w:customStyle="1" w:styleId="universalmotorsmypma">
    <w:name w:val="universalmotorsmypma"/>
    <w:basedOn w:val="DefaultParagraphFont"/>
    <w:rsid w:val="00FF03BD"/>
  </w:style>
  <w:style w:type="character" w:customStyle="1" w:styleId="universalmotorsdhppump-insales">
    <w:name w:val="universalmotorsdhp_pump-insales"/>
    <w:basedOn w:val="DefaultParagraphFont"/>
    <w:rsid w:val="00FF03BD"/>
  </w:style>
  <w:style w:type="character" w:customStyle="1" w:styleId="universalmotorsbrand">
    <w:name w:val="universalmotorsbrand"/>
    <w:basedOn w:val="DefaultParagraphFont"/>
    <w:rsid w:val="00FF03BD"/>
  </w:style>
  <w:style w:type="character" w:customStyle="1" w:styleId="universalmotorsbrandeffectiveness">
    <w:name w:val="universalmotorsbrandeffectiveness"/>
    <w:basedOn w:val="DefaultParagraphFont"/>
    <w:rsid w:val="00FF03BD"/>
  </w:style>
  <w:style w:type="character" w:customStyle="1" w:styleId="universalmotorsmysales">
    <w:name w:val="universalmotorsmysales"/>
    <w:basedOn w:val="DefaultParagraphFont"/>
    <w:rsid w:val="00FF03BD"/>
  </w:style>
  <w:style w:type="character" w:customStyle="1" w:styleId="universalmotorsexpectedatbenchmark">
    <w:name w:val="universalmotorsexpectedatbenchmark"/>
    <w:basedOn w:val="DefaultParagraphFont"/>
    <w:rsid w:val="00FF03BD"/>
  </w:style>
  <w:style w:type="paragraph" w:customStyle="1" w:styleId="equation">
    <w:name w:val="equation"/>
    <w:basedOn w:val="Normal"/>
    <w:rsid w:val="00FF03BD"/>
    <w:pPr>
      <w:spacing w:before="100" w:beforeAutospacing="1" w:after="100" w:afterAutospacing="1"/>
    </w:pPr>
    <w:rPr>
      <w:rFonts w:eastAsia="Times New Roman"/>
    </w:rPr>
  </w:style>
  <w:style w:type="character" w:customStyle="1" w:styleId="universalmotorsmymultiplier">
    <w:name w:val="universalmotorsmymultiplier"/>
    <w:basedOn w:val="DefaultParagraphFont"/>
    <w:rsid w:val="00FF03BD"/>
  </w:style>
  <w:style w:type="character" w:customStyle="1" w:styleId="universalmotorsbrandregistrations">
    <w:name w:val="universalmotorsbrandregistrations"/>
    <w:basedOn w:val="DefaultParagraphFont"/>
    <w:rsid w:val="00FF03BD"/>
  </w:style>
  <w:style w:type="paragraph" w:styleId="Header">
    <w:name w:val="header"/>
    <w:basedOn w:val="Normal"/>
    <w:link w:val="HeaderChar"/>
    <w:uiPriority w:val="99"/>
    <w:unhideWhenUsed/>
    <w:rsid w:val="0073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A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1DC8"/>
    <w:pPr>
      <w:widowControl w:val="0"/>
      <w:autoSpaceDE w:val="0"/>
      <w:autoSpaceDN w:val="0"/>
      <w:adjustRightInd w:val="0"/>
      <w:spacing w:before="45"/>
      <w:ind w:left="479"/>
    </w:pPr>
    <w:rPr>
      <w:rFonts w:ascii="Audi Type" w:eastAsiaTheme="minorEastAsia" w:hAnsi="Audi Type" w:cs="Audi 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11DC8"/>
    <w:rPr>
      <w:rFonts w:ascii="Audi Type" w:eastAsiaTheme="minorEastAsia" w:hAnsi="Audi Type" w:cs="Audi Type"/>
      <w:szCs w:val="20"/>
    </w:rPr>
  </w:style>
  <w:style w:type="paragraph" w:styleId="ListParagraph">
    <w:name w:val="List Paragraph"/>
    <w:basedOn w:val="Normal"/>
    <w:uiPriority w:val="34"/>
    <w:qFormat/>
    <w:rsid w:val="00011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02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671D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71D2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Ulbrich@audi.com?subject=New%20Audi%20Facility%20Retail%20&amp;%20Service%20Tools%20Ques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B5EB-57AD-4034-BE4F-CD4CDE7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 of America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Trojaniak, Maria</dc:creator>
  <cp:keywords/>
  <dc:description/>
  <cp:lastModifiedBy>Freitas, Lorrane</cp:lastModifiedBy>
  <cp:revision>2</cp:revision>
  <cp:lastPrinted>2016-06-09T21:10:00Z</cp:lastPrinted>
  <dcterms:created xsi:type="dcterms:W3CDTF">2018-06-26T14:49:00Z</dcterms:created>
  <dcterms:modified xsi:type="dcterms:W3CDTF">2018-06-26T14:49:00Z</dcterms:modified>
</cp:coreProperties>
</file>